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  <w:bookmarkStart w:id="0" w:name="_GoBack"/>
    </w:p>
    <w:bookmarkEnd w:id="0"/>
    <w:p w:rsidR="00B215AF" w:rsidRPr="00B215AF" w:rsidRDefault="00B215AF" w:rsidP="00F85DB2">
      <w:pPr>
        <w:pStyle w:val="c0"/>
        <w:jc w:val="center"/>
        <w:rPr>
          <w:rStyle w:val="c3"/>
          <w:b/>
          <w:i/>
          <w:color w:val="FFC000" w:themeColor="accent4"/>
          <w:sz w:val="96"/>
          <w:szCs w:val="96"/>
        </w:rPr>
      </w:pPr>
      <w:r w:rsidRPr="00B215AF">
        <w:rPr>
          <w:rStyle w:val="c3"/>
          <w:b/>
          <w:i/>
          <w:color w:val="FFC000" w:themeColor="accent4"/>
          <w:sz w:val="96"/>
          <w:szCs w:val="96"/>
        </w:rPr>
        <w:t>Картотека игр по художественно-эстетическому развитию в средней группе.</w:t>
      </w: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noProof/>
        </w:rPr>
        <w:drawing>
          <wp:inline distT="0" distB="0" distL="0" distR="0" wp14:anchorId="6EF70875" wp14:editId="1687455F">
            <wp:extent cx="3872398" cy="4791075"/>
            <wp:effectExtent l="0" t="0" r="0" b="0"/>
            <wp:docPr id="1" name="Рисунок 1" descr="http://steshka.ru/wp-content/uploads/2015/09/deti_igrayut_kartink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shka.ru/wp-content/uploads/2015/09/deti_igrayut_kartinki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61" cy="47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AF" w:rsidRDefault="00B215A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D0618E" w:rsidRPr="00D0618E" w:rsidRDefault="00D0618E" w:rsidP="00B215AF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«Угадай и расскажи»</w:t>
      </w:r>
    </w:p>
    <w:p w:rsidR="00D0618E" w:rsidRDefault="00D0618E" w:rsidP="00D0618E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4952B1" w:rsidRPr="00D0618E" w:rsidRDefault="004952B1" w:rsidP="00D0618E">
      <w:pPr>
        <w:pStyle w:val="c1"/>
        <w:rPr>
          <w:sz w:val="28"/>
          <w:szCs w:val="28"/>
        </w:rPr>
      </w:pP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«Городецкие узоры»</w:t>
      </w:r>
    </w:p>
    <w:p w:rsidR="00D0618E" w:rsidRDefault="00D0618E" w:rsidP="00D0618E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4952B1" w:rsidRPr="00D0618E" w:rsidRDefault="004952B1" w:rsidP="00D0618E">
      <w:pPr>
        <w:pStyle w:val="c1"/>
        <w:rPr>
          <w:sz w:val="28"/>
          <w:szCs w:val="28"/>
        </w:rPr>
      </w:pP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D0618E" w:rsidRDefault="00D0618E" w:rsidP="00D0618E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4952B1" w:rsidRDefault="004952B1" w:rsidP="00D0618E">
      <w:pPr>
        <w:pStyle w:val="c1"/>
        <w:rPr>
          <w:sz w:val="28"/>
          <w:szCs w:val="28"/>
        </w:rPr>
      </w:pPr>
    </w:p>
    <w:p w:rsidR="00B215AF" w:rsidRPr="00D0618E" w:rsidRDefault="00B215AF" w:rsidP="00D0618E">
      <w:pPr>
        <w:pStyle w:val="c1"/>
        <w:rPr>
          <w:sz w:val="28"/>
          <w:szCs w:val="28"/>
        </w:rPr>
      </w:pP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D0618E" w:rsidRDefault="00D0618E" w:rsidP="00D0618E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народных художественных промыслах; находить нужный промысел среди других и обосновать свой выбор.</w:t>
      </w:r>
    </w:p>
    <w:p w:rsidR="004952B1" w:rsidRDefault="004952B1" w:rsidP="00D0618E">
      <w:pPr>
        <w:pStyle w:val="c1"/>
        <w:rPr>
          <w:sz w:val="28"/>
          <w:szCs w:val="28"/>
        </w:rPr>
      </w:pPr>
    </w:p>
    <w:p w:rsidR="00B215AF" w:rsidRPr="00D0618E" w:rsidRDefault="00B215AF" w:rsidP="00D0618E">
      <w:pPr>
        <w:pStyle w:val="c1"/>
        <w:rPr>
          <w:sz w:val="28"/>
          <w:szCs w:val="28"/>
        </w:rPr>
      </w:pPr>
    </w:p>
    <w:p w:rsidR="00D0618E" w:rsidRDefault="00D0618E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«Собери гжельскую розу»</w:t>
      </w:r>
    </w:p>
    <w:p w:rsidR="00D0618E" w:rsidRDefault="00D0618E" w:rsidP="00D0618E">
      <w:pPr>
        <w:pStyle w:val="c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4952B1" w:rsidRDefault="004952B1" w:rsidP="00D0618E">
      <w:pPr>
        <w:pStyle w:val="c0"/>
        <w:rPr>
          <w:b/>
          <w:sz w:val="28"/>
          <w:szCs w:val="28"/>
        </w:rPr>
      </w:pPr>
    </w:p>
    <w:p w:rsidR="00B215AF" w:rsidRDefault="00B215AF" w:rsidP="00D0618E">
      <w:pPr>
        <w:pStyle w:val="c0"/>
        <w:rPr>
          <w:b/>
          <w:sz w:val="28"/>
          <w:szCs w:val="28"/>
        </w:rPr>
      </w:pPr>
    </w:p>
    <w:p w:rsidR="00B215AF" w:rsidRPr="00D0618E" w:rsidRDefault="00B215AF" w:rsidP="00D0618E">
      <w:pPr>
        <w:pStyle w:val="c0"/>
        <w:rPr>
          <w:b/>
          <w:sz w:val="28"/>
          <w:szCs w:val="28"/>
        </w:rPr>
      </w:pP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«Собери матрёшку»</w:t>
      </w:r>
    </w:p>
    <w:p w:rsidR="00D0618E" w:rsidRPr="00D0618E" w:rsidRDefault="00D0618E" w:rsidP="00D0618E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D0618E" w:rsidRPr="00D0618E" w:rsidRDefault="00792B39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Дорисуй  узор</w:t>
      </w:r>
      <w:proofErr w:type="gramEnd"/>
      <w:r w:rsidR="00F8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развитие внимания и памяти детей, развитие чувства симметрии с последующим разрисовыванием.</w:t>
      </w:r>
    </w:p>
    <w:p w:rsidR="00D0618E" w:rsidRDefault="00792B39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618E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нарисовано начало узору. Детям нужно продлить узор дальше и раскрасить.</w:t>
      </w:r>
    </w:p>
    <w:p w:rsidR="004952B1" w:rsidRPr="00D0618E" w:rsidRDefault="004952B1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друзей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proofErr w:type="gramStart"/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уровень знаний детей в выборе краски, которая отвечает цвету предмета; выполнить рисунок в цвете</w:t>
      </w:r>
    </w:p>
    <w:p w:rsid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листах бумаги нарисованы силуэты предметов. Воспитатель дает задание найти среди предметов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« друзей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желтой, зеленой, синей, красной красок.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 находят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которые отвечают определенному цвету, раскрашивают их.</w:t>
      </w:r>
    </w:p>
    <w:p w:rsidR="004952B1" w:rsidRPr="00D0618E" w:rsidRDefault="004952B1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DB2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«Составь 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натюрморт»</w:t>
      </w:r>
    </w:p>
    <w:p w:rsidR="00D0618E" w:rsidRPr="00F85DB2" w:rsidRDefault="00D0618E" w:rsidP="00F8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композиционные навыки,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композицию на определенную тему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натюрморт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выделять главное, устанавливать связь, располагая изображение в пространстве.</w:t>
      </w:r>
    </w:p>
    <w:p w:rsid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4952B1" w:rsidRPr="00D0618E" w:rsidRDefault="004952B1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8E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«Закончи картинку»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уровень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 восприятия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предмета за его частями, уметь его дорисовать; развивать фантазию, воображение.</w:t>
      </w:r>
    </w:p>
    <w:p w:rsid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</w:t>
      </w:r>
      <w:proofErr w:type="spellStart"/>
      <w:proofErr w:type="gramStart"/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4952B1" w:rsidRPr="00D0618E" w:rsidRDefault="004952B1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FF" w:rsidRDefault="00BC2FFF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18E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«Подготовим стол к празднику»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оттенки к основным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цветам,  составлять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красивую цветовую  гамму.</w:t>
      </w:r>
    </w:p>
    <w:p w:rsid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  детьми лежат разного цвет (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красного, желтого, синего,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ёного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)  вырезанные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бумажные скатерти и по 4 - 5 оттенков предметов бумажной  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</w:t>
      </w:r>
    </w:p>
    <w:p w:rsidR="004952B1" w:rsidRPr="00D0618E" w:rsidRDefault="004952B1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Настольная игра «Домино»</w:t>
      </w:r>
    </w:p>
    <w:p w:rsidR="00792B39" w:rsidRDefault="00792B39" w:rsidP="00792B39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прекрасному.</w:t>
      </w:r>
    </w:p>
    <w:p w:rsidR="004952B1" w:rsidRPr="00D0618E" w:rsidRDefault="004952B1" w:rsidP="00792B39">
      <w:pPr>
        <w:pStyle w:val="c1"/>
        <w:rPr>
          <w:sz w:val="28"/>
          <w:szCs w:val="28"/>
        </w:rPr>
      </w:pP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792B39" w:rsidRPr="00D0618E" w:rsidRDefault="00792B39" w:rsidP="00792B39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792B39" w:rsidRDefault="00792B39" w:rsidP="00792B39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</w:t>
      </w:r>
      <w:r w:rsidRPr="00D0618E">
        <w:rPr>
          <w:rStyle w:val="c3"/>
          <w:sz w:val="28"/>
          <w:szCs w:val="28"/>
        </w:rPr>
        <w:t>: Закрепить знания детей о народных художественных промыслах; находить нужный промысел среди других и обосновать свой выбор.</w:t>
      </w:r>
    </w:p>
    <w:p w:rsidR="004952B1" w:rsidRPr="00D0618E" w:rsidRDefault="004952B1" w:rsidP="00792B39">
      <w:pPr>
        <w:pStyle w:val="c1"/>
        <w:rPr>
          <w:sz w:val="28"/>
          <w:szCs w:val="28"/>
        </w:rPr>
      </w:pPr>
    </w:p>
    <w:p w:rsidR="00792B39" w:rsidRDefault="00792B39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«Собери гжельскую розу»</w:t>
      </w:r>
    </w:p>
    <w:p w:rsidR="00792B39" w:rsidRDefault="00792B39" w:rsidP="00792B39">
      <w:pPr>
        <w:pStyle w:val="c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</w:t>
      </w:r>
      <w:r w:rsidRPr="00D0618E">
        <w:rPr>
          <w:rStyle w:val="c3"/>
          <w:sz w:val="28"/>
          <w:szCs w:val="28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4952B1" w:rsidRPr="00D0618E" w:rsidRDefault="004952B1" w:rsidP="00792B39">
      <w:pPr>
        <w:pStyle w:val="c0"/>
        <w:rPr>
          <w:b/>
          <w:sz w:val="28"/>
          <w:szCs w:val="28"/>
        </w:rPr>
      </w:pPr>
    </w:p>
    <w:p w:rsidR="00BC2FFF" w:rsidRDefault="00BC2FF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BC2FFF" w:rsidRDefault="00BC2FFF" w:rsidP="00F85DB2">
      <w:pPr>
        <w:pStyle w:val="c0"/>
        <w:jc w:val="center"/>
        <w:rPr>
          <w:rStyle w:val="c3"/>
          <w:b/>
          <w:sz w:val="28"/>
          <w:szCs w:val="28"/>
        </w:rPr>
      </w:pP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«Собери матрёшку»</w:t>
      </w:r>
    </w:p>
    <w:p w:rsidR="00792B39" w:rsidRPr="00D0618E" w:rsidRDefault="00792B39" w:rsidP="00792B39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792B39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«Дорисуй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узор</w:t>
      </w:r>
      <w:r w:rsidR="00792B39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развитие внимания и памяти детей, развитие чувства симметрии с последующим разрисовыванием.</w:t>
      </w:r>
    </w:p>
    <w:p w:rsidR="00792B39" w:rsidRDefault="00F85DB2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Ход </w:t>
      </w:r>
      <w:r w:rsidR="00792B39"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39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нарисовано начало узору. Детям нужно продлить узор дальше и раскрасить.</w:t>
      </w:r>
    </w:p>
    <w:p w:rsidR="004952B1" w:rsidRPr="00D0618E" w:rsidRDefault="004952B1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39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2B39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красок друзей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уровень знаний детей в выборе краски, которая отвечает цвету предмета; выполнить рисунок в цвете</w:t>
      </w:r>
    </w:p>
    <w:p w:rsidR="00792B39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листах бумаги нарисованы силуэты предметов. Воспитатель дает 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найти среди предметов «друзей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желтой, зелено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синей, красной красок. Дети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предметы, которые отвечают определенному цвету, раскрашивают их.</w:t>
      </w:r>
    </w:p>
    <w:p w:rsidR="004952B1" w:rsidRPr="00D0618E" w:rsidRDefault="004952B1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39" w:rsidRPr="00D0618E" w:rsidRDefault="00792B39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Составь </w:t>
      </w:r>
      <w:r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натюрморт»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композиционные навыки,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композицию на определенную тему ( натюрморт ), выделять главное, устанавливать связь, располагая изображение в пространстве.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0D7C36" w:rsidRPr="00D0618E" w:rsidRDefault="000D7C36">
      <w:pPr>
        <w:rPr>
          <w:rFonts w:ascii="Times New Roman" w:hAnsi="Times New Roman" w:cs="Times New Roman"/>
          <w:sz w:val="28"/>
          <w:szCs w:val="28"/>
        </w:rPr>
      </w:pPr>
    </w:p>
    <w:sectPr w:rsidR="000D7C36" w:rsidRPr="00D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E"/>
    <w:rsid w:val="000D7C36"/>
    <w:rsid w:val="004952B1"/>
    <w:rsid w:val="00792B39"/>
    <w:rsid w:val="00B215AF"/>
    <w:rsid w:val="00BC2FFF"/>
    <w:rsid w:val="00D0618E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4FCE-6A9C-442F-8ADF-70DB717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8E"/>
  </w:style>
  <w:style w:type="character" w:customStyle="1" w:styleId="c3">
    <w:name w:val="c3"/>
    <w:basedOn w:val="a0"/>
    <w:rsid w:val="00D0618E"/>
  </w:style>
  <w:style w:type="paragraph" w:customStyle="1" w:styleId="c1">
    <w:name w:val="c1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2016-02-04T11:52:00Z</cp:lastPrinted>
  <dcterms:created xsi:type="dcterms:W3CDTF">2016-02-01T17:27:00Z</dcterms:created>
  <dcterms:modified xsi:type="dcterms:W3CDTF">2016-02-04T19:26:00Z</dcterms:modified>
</cp:coreProperties>
</file>